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ООО «Гамма»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01.08.2025г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078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вакцинации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Руководствуясь требованиями статей </w:t>
      </w:r>
      <w:r>
        <w:rPr>
          <w:rFonts w:hAnsi="Times New Roman" w:cs="Times New Roman"/>
          <w:color w:val="000000"/>
          <w:sz w:val="24"/>
          <w:szCs w:val="24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214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РФ, статей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17.09.98 N 157-ФЗ "Об иммунопрофилактике инфекционных болезней", статей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30.03.99 N 52-ФЗ "О санитарно-эпидемиологическом благополучии населения",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15.07.99 N 825</w:t>
      </w:r>
      <w:r>
        <w:rPr>
          <w:rFonts w:hAnsi="Times New Roman" w:cs="Times New Roman"/>
          <w:color w:val="000000"/>
          <w:sz w:val="24"/>
          <w:szCs w:val="24"/>
        </w:rPr>
        <w:t xml:space="preserve"> 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прививок», </w:t>
      </w:r>
      <w:r>
        <w:rPr>
          <w:rFonts w:hAnsi="Times New Roman" w:cs="Times New Roman"/>
          <w:color w:val="000000"/>
          <w:sz w:val="24"/>
          <w:szCs w:val="24"/>
        </w:rPr>
        <w:t>приказа Минздрава России от 06.12.2021 № 1122н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прививок», в целях организации иммунопрофилактики инфекционных болезней и обеспечения эпидемиологического благополучия работников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Работникам ООО «Гамма», подлежащим прохождению вакцинации на основании списка работников на вакцинацию в срок до </w:t>
      </w:r>
      <w:r>
        <w:rPr>
          <w:rFonts w:hAnsi="Times New Roman" w:cs="Times New Roman"/>
          <w:color w:val="000000"/>
          <w:sz w:val="24"/>
          <w:szCs w:val="24"/>
        </w:rPr>
        <w:t>1 ноября 2025</w:t>
      </w:r>
      <w:r>
        <w:rPr>
          <w:rFonts w:hAnsi="Times New Roman" w:cs="Times New Roman"/>
          <w:color w:val="000000"/>
          <w:sz w:val="24"/>
          <w:szCs w:val="24"/>
        </w:rPr>
        <w:t xml:space="preserve"> года пройти вакцинацию в </w:t>
      </w:r>
      <w:r>
        <w:rPr>
          <w:rFonts w:hAnsi="Times New Roman" w:cs="Times New Roman"/>
          <w:color w:val="000000"/>
          <w:sz w:val="24"/>
          <w:szCs w:val="24"/>
        </w:rPr>
        <w:t>АНО «МСЧ»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Информацию о прохождении вакцинации представить в отдел кадров в течение 1 рабочего дня с момента их получения.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Руководителям подразделений, работники которых подлежат вакцинации, обеспечить их обязательную явку на вакцинацию.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Работники не прошедшие вакцинацию подлежат отстранению от работы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ст. 76</w:t>
      </w:r>
      <w:r>
        <w:rPr>
          <w:rFonts w:hAnsi="Times New Roman" w:cs="Times New Roman"/>
          <w:color w:val="000000"/>
          <w:sz w:val="24"/>
          <w:szCs w:val="24"/>
        </w:rPr>
        <w:t xml:space="preserve"> ТК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Инспектору делопроизводителю Меньщиковой А.В.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настоящим приказом в срок до </w:t>
      </w:r>
      <w:r>
        <w:rPr>
          <w:rFonts w:hAnsi="Times New Roman" w:cs="Times New Roman"/>
          <w:color w:val="000000"/>
          <w:sz w:val="24"/>
          <w:szCs w:val="24"/>
        </w:rPr>
        <w:t xml:space="preserve">"15" августа 2025 г. </w:t>
      </w:r>
      <w:r>
        <w:rPr>
          <w:rFonts w:hAnsi="Times New Roman" w:cs="Times New Roman"/>
          <w:color w:val="000000"/>
          <w:sz w:val="24"/>
          <w:szCs w:val="24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, подлежащих вакцинации.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за исполнением настоящего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заместителя директора Зайцева В.А.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62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Тагилов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А.П. Тагилов</w:t>
            </w:r>
          </w:p>
        </w:tc>
      </w:tr>
      <w:tr>
        <w:trPr>
          <w:trHeight w:val="0"/>
        </w:trPr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62b5e900fa844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